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7854"/>
      </w:tblGrid>
      <w:tr w:rsidR="00922007" w:rsidTr="00483242">
        <w:trPr>
          <w:trHeight w:val="1460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007" w:rsidRDefault="00922007" w:rsidP="00056329">
            <w:pPr>
              <w:ind w:left="-70"/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Pr="00B83287">
              <w:rPr>
                <w:lang w:eastAsia="en-US"/>
              </w:rPr>
              <w:object w:dxaOrig="1139" w:dyaOrig="11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o:ole="">
                  <v:imagedata r:id="rId8" o:title=""/>
                </v:shape>
                <o:OLEObject Type="Embed" ProgID="Unknown" ShapeID="_x0000_i1025" DrawAspect="Content" ObjectID="_1414590310" r:id="rId9"/>
              </w:object>
            </w:r>
          </w:p>
        </w:tc>
        <w:tc>
          <w:tcPr>
            <w:tcW w:w="78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  <w:hideMark/>
          </w:tcPr>
          <w:p w:rsidR="00922007" w:rsidRDefault="00922007">
            <w:pPr>
              <w:pStyle w:val="Ttulo5"/>
              <w:numPr>
                <w:ilvl w:val="0"/>
                <w:numId w:val="0"/>
              </w:numPr>
              <w:tabs>
                <w:tab w:val="left" w:pos="708"/>
              </w:tabs>
              <w:ind w:left="-978"/>
              <w:jc w:val="center"/>
              <w:rPr>
                <w:rFonts w:ascii="Arial" w:hAnsi="Arial" w:cs="Arial"/>
                <w:color w:val="FFFFFF"/>
                <w:sz w:val="22"/>
                <w:szCs w:val="24"/>
                <w:lang w:eastAsia="en-US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  <w:lang w:eastAsia="en-US"/>
              </w:rPr>
              <w:t>BANCO CENTRAL DE BOLIVIA</w:t>
            </w:r>
          </w:p>
          <w:p w:rsidR="00922007" w:rsidRDefault="00922007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  <w:lang w:eastAsia="en-US"/>
              </w:rPr>
            </w:pPr>
            <w:r>
              <w:rPr>
                <w:color w:val="FFFFFF"/>
                <w:sz w:val="12"/>
                <w:szCs w:val="12"/>
                <w:lang w:eastAsia="en-US"/>
              </w:rPr>
              <w:t>__________________________________________________________________________________________________</w:t>
            </w:r>
          </w:p>
          <w:p w:rsidR="00922007" w:rsidRDefault="00922007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lang w:eastAsia="en-US"/>
              </w:rPr>
            </w:pPr>
            <w:r>
              <w:rPr>
                <w:rFonts w:ascii="Arial Black" w:hAnsi="Arial Black" w:cs="Arial"/>
                <w:b/>
                <w:color w:val="FFFFFF"/>
                <w:spacing w:val="-4"/>
                <w:kern w:val="28"/>
                <w:lang w:eastAsia="en-US"/>
              </w:rPr>
              <w:t>APOYO NACIONAL A LA PRODUCCIÓN Y EMPLEO</w:t>
            </w:r>
          </w:p>
          <w:p w:rsidR="00922007" w:rsidRDefault="009F61E9" w:rsidP="00A40A76">
            <w:pPr>
              <w:ind w:left="-70"/>
              <w:jc w:val="center"/>
              <w:rPr>
                <w:rFonts w:ascii="Arial" w:hAnsi="Arial" w:cs="Arial"/>
                <w:color w:val="FFFFFF"/>
                <w:lang w:eastAsia="en-US"/>
              </w:rPr>
            </w:pPr>
            <w:r>
              <w:rPr>
                <w:rFonts w:ascii="Arial" w:hAnsi="Arial" w:cs="Arial"/>
                <w:color w:val="FFFFFF"/>
                <w:lang w:eastAsia="en-US"/>
              </w:rPr>
              <w:t>CÓDIGO BCB:  ANPE-</w:t>
            </w:r>
            <w:r w:rsidR="0049771E">
              <w:rPr>
                <w:rFonts w:ascii="Arial" w:hAnsi="Arial" w:cs="Arial"/>
                <w:color w:val="FFFFFF"/>
                <w:lang w:eastAsia="en-US"/>
              </w:rPr>
              <w:t xml:space="preserve"> </w:t>
            </w:r>
            <w:r w:rsidR="00CD6CA2">
              <w:rPr>
                <w:rFonts w:ascii="Arial" w:hAnsi="Arial" w:cs="Arial"/>
                <w:color w:val="FFFFFF"/>
                <w:lang w:eastAsia="en-US"/>
              </w:rPr>
              <w:t>C</w:t>
            </w:r>
            <w:r>
              <w:rPr>
                <w:rFonts w:ascii="Arial" w:hAnsi="Arial" w:cs="Arial"/>
                <w:color w:val="FFFFFF"/>
                <w:lang w:eastAsia="en-US"/>
              </w:rPr>
              <w:t xml:space="preserve"> Nº </w:t>
            </w:r>
            <w:r w:rsidR="00A40A76">
              <w:rPr>
                <w:rFonts w:ascii="Arial" w:hAnsi="Arial" w:cs="Arial"/>
                <w:color w:val="FFFFFF"/>
                <w:lang w:eastAsia="en-US"/>
              </w:rPr>
              <w:t>112</w:t>
            </w:r>
            <w:r w:rsidR="00483242">
              <w:rPr>
                <w:rFonts w:ascii="Arial" w:hAnsi="Arial" w:cs="Arial"/>
                <w:color w:val="FFFFFF"/>
                <w:lang w:eastAsia="en-US"/>
              </w:rPr>
              <w:t>/</w:t>
            </w:r>
            <w:r w:rsidR="00BE08AA">
              <w:rPr>
                <w:rFonts w:ascii="Arial" w:hAnsi="Arial" w:cs="Arial"/>
                <w:color w:val="FFFFFF"/>
                <w:lang w:eastAsia="en-US"/>
              </w:rPr>
              <w:t>2012</w:t>
            </w:r>
            <w:r w:rsidR="00922007">
              <w:rPr>
                <w:rFonts w:ascii="Arial" w:hAnsi="Arial" w:cs="Arial"/>
                <w:color w:val="FFFFFF"/>
                <w:lang w:eastAsia="en-US"/>
              </w:rPr>
              <w:t xml:space="preserve"> – </w:t>
            </w:r>
            <w:r w:rsidR="00483242">
              <w:rPr>
                <w:rFonts w:ascii="Arial" w:hAnsi="Arial" w:cs="Arial"/>
                <w:color w:val="FFFFFF"/>
                <w:lang w:eastAsia="en-US"/>
              </w:rPr>
              <w:t>1</w:t>
            </w:r>
            <w:r w:rsidR="00922007">
              <w:rPr>
                <w:rFonts w:ascii="Arial" w:hAnsi="Arial" w:cs="Arial"/>
                <w:color w:val="FFFFFF"/>
                <w:lang w:eastAsia="en-US"/>
              </w:rPr>
              <w:t>C</w:t>
            </w:r>
          </w:p>
        </w:tc>
      </w:tr>
    </w:tbl>
    <w:p w:rsidR="00922007" w:rsidRDefault="00922007" w:rsidP="00922007">
      <w:pPr>
        <w:rPr>
          <w:sz w:val="2"/>
        </w:rPr>
      </w:pPr>
    </w:p>
    <w:tbl>
      <w:tblPr>
        <w:tblW w:w="9421" w:type="dxa"/>
        <w:tblInd w:w="-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80"/>
        <w:gridCol w:w="13"/>
        <w:gridCol w:w="6"/>
        <w:gridCol w:w="115"/>
        <w:gridCol w:w="28"/>
        <w:gridCol w:w="112"/>
        <w:gridCol w:w="26"/>
        <w:gridCol w:w="200"/>
        <w:gridCol w:w="28"/>
        <w:gridCol w:w="268"/>
        <w:gridCol w:w="255"/>
        <w:gridCol w:w="371"/>
        <w:gridCol w:w="208"/>
        <w:gridCol w:w="368"/>
        <w:gridCol w:w="59"/>
        <w:gridCol w:w="139"/>
        <w:gridCol w:w="172"/>
        <w:gridCol w:w="116"/>
        <w:gridCol w:w="110"/>
        <w:gridCol w:w="39"/>
        <w:gridCol w:w="38"/>
        <w:gridCol w:w="211"/>
        <w:gridCol w:w="100"/>
        <w:gridCol w:w="180"/>
        <w:gridCol w:w="58"/>
        <w:gridCol w:w="129"/>
        <w:gridCol w:w="259"/>
        <w:gridCol w:w="108"/>
        <w:gridCol w:w="112"/>
        <w:gridCol w:w="73"/>
        <w:gridCol w:w="173"/>
        <w:gridCol w:w="57"/>
        <w:gridCol w:w="134"/>
        <w:gridCol w:w="40"/>
        <w:gridCol w:w="77"/>
        <w:gridCol w:w="238"/>
        <w:gridCol w:w="16"/>
        <w:gridCol w:w="334"/>
        <w:gridCol w:w="311"/>
        <w:gridCol w:w="396"/>
        <w:gridCol w:w="229"/>
        <w:gridCol w:w="290"/>
        <w:gridCol w:w="145"/>
      </w:tblGrid>
      <w:tr w:rsidR="00A40A76" w:rsidTr="00F56B32">
        <w:tc>
          <w:tcPr>
            <w:tcW w:w="9421" w:type="dxa"/>
            <w:gridSpan w:val="43"/>
            <w:tcBorders>
              <w:top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A40A76" w:rsidRDefault="00A40A76" w:rsidP="00A40A76">
            <w:pPr>
              <w:pStyle w:val="Prrafodelista1"/>
              <w:numPr>
                <w:ilvl w:val="0"/>
                <w:numId w:val="25"/>
              </w:numPr>
              <w:ind w:left="366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CONVOCATORIA</w:t>
            </w:r>
          </w:p>
          <w:p w:rsidR="00A40A76" w:rsidRDefault="00A40A76" w:rsidP="00F56B32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96420">
              <w:rPr>
                <w:rFonts w:ascii="Arial" w:hAnsi="Arial" w:cs="Arial"/>
                <w:sz w:val="16"/>
                <w:szCs w:val="16"/>
                <w:lang w:val="es-ES_tradnl"/>
              </w:rPr>
              <w:t>Se convoca a la presentación de propuestas para el siguiente proceso:</w:t>
            </w:r>
          </w:p>
        </w:tc>
      </w:tr>
      <w:tr w:rsidR="00A40A76" w:rsidTr="00F56B32">
        <w:tc>
          <w:tcPr>
            <w:tcW w:w="3099" w:type="dxa"/>
            <w:gridSpan w:val="3"/>
            <w:tcBorders>
              <w:top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0A76" w:rsidTr="00F56B32">
        <w:trPr>
          <w:trHeight w:val="193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Entidad convocante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3997">
              <w:rPr>
                <w:b/>
                <w:sz w:val="16"/>
                <w:szCs w:val="16"/>
              </w:rPr>
              <w:t>Banco Central de Bolivia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0A76" w:rsidTr="00F56B32"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A40A76" w:rsidTr="00F56B32">
        <w:trPr>
          <w:trHeight w:val="249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Modalidad de Contratación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vAlign w:val="center"/>
          </w:tcPr>
          <w:p w:rsidR="00A40A76" w:rsidRDefault="00A40A76" w:rsidP="00F56B32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997">
              <w:rPr>
                <w:b/>
                <w:sz w:val="16"/>
                <w:szCs w:val="16"/>
              </w:rPr>
              <w:t>Apoyo Nacional a la Producción y Empleo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0A76" w:rsidTr="00F56B32"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A40A76" w:rsidTr="00F56B32">
        <w:trPr>
          <w:trHeight w:val="284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CUCE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8" w:type="dxa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8" w:type="dxa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8" w:type="dxa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0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8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" w:type="dxa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3</w:t>
            </w:r>
          </w:p>
        </w:tc>
        <w:tc>
          <w:tcPr>
            <w:tcW w:w="220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4</w:t>
            </w:r>
          </w:p>
        </w:tc>
        <w:tc>
          <w:tcPr>
            <w:tcW w:w="246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9</w:t>
            </w:r>
          </w:p>
        </w:tc>
        <w:tc>
          <w:tcPr>
            <w:tcW w:w="231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5</w:t>
            </w:r>
          </w:p>
        </w:tc>
        <w:tc>
          <w:tcPr>
            <w:tcW w:w="331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8</w:t>
            </w:r>
          </w:p>
        </w:tc>
        <w:tc>
          <w:tcPr>
            <w:tcW w:w="334" w:type="dxa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6" w:type="dxa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1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0" w:type="dxa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0A76" w:rsidTr="00F56B32"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0A76" w:rsidTr="00F56B32">
        <w:trPr>
          <w:trHeight w:val="237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Código interno que la entidad utiliza para Identificar al proceso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pStyle w:val="Piedepgina"/>
              <w:ind w:right="360"/>
              <w:jc w:val="center"/>
              <w:rPr>
                <w:lang w:val="en-GB"/>
              </w:rPr>
            </w:pPr>
            <w:r w:rsidRPr="00753A74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 xml:space="preserve">ANPE C Nº 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>112/2012-1C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40A76" w:rsidTr="00F56B32"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</w:tr>
      <w:tr w:rsidR="00A40A76" w:rsidTr="00F56B32">
        <w:trPr>
          <w:trHeight w:val="333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Objeto de la contratación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40A76" w:rsidRPr="00490BA0" w:rsidRDefault="00A40A76" w:rsidP="00F56B32">
            <w:pPr>
              <w:pStyle w:val="Piedepgina"/>
              <w:ind w:right="360"/>
              <w:jc w:val="center"/>
              <w:rPr>
                <w:rFonts w:ascii="Arial" w:hAnsi="Arial" w:cs="Arial"/>
                <w:b/>
                <w:bCs/>
                <w:color w:val="0000FF"/>
                <w:sz w:val="4"/>
                <w:szCs w:val="16"/>
              </w:rPr>
            </w:pPr>
          </w:p>
          <w:p w:rsidR="00A40A76" w:rsidRDefault="00A40A76" w:rsidP="00F56B32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407F54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SERVICIO DE ASESORAMIENTO EN NUTRICIÓN, SALUD OCUPACIONAL, CONTROL Y SUPERVISIÓN DEL SERVICIO DE COMEDOR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0A76" w:rsidTr="00F56B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"/>
                <w:szCs w:val="2"/>
              </w:rPr>
            </w:pPr>
          </w:p>
        </w:tc>
      </w:tr>
      <w:tr w:rsidR="00A40A76" w:rsidRPr="00A779AD" w:rsidTr="00F56B32">
        <w:trPr>
          <w:cantSplit/>
          <w:trHeight w:val="184"/>
        </w:trPr>
        <w:tc>
          <w:tcPr>
            <w:tcW w:w="3080" w:type="dxa"/>
            <w:vMerge w:val="restart"/>
            <w:tcBorders>
              <w:top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Método de Selección y Adjudicación</w:t>
            </w:r>
          </w:p>
        </w:tc>
        <w:tc>
          <w:tcPr>
            <w:tcW w:w="13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82" w:type="dxa"/>
            <w:gridSpan w:val="1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A40A76" w:rsidRPr="00A41156" w:rsidRDefault="00A40A76" w:rsidP="00F56B32">
            <w:pPr>
              <w:pStyle w:val="font5"/>
              <w:spacing w:before="0" w:beforeAutospacing="0" w:after="0" w:afterAutospacing="0"/>
              <w:rPr>
                <w:sz w:val="16"/>
                <w:szCs w:val="16"/>
              </w:rPr>
            </w:pPr>
            <w:r w:rsidRPr="00A41156">
              <w:rPr>
                <w:sz w:val="16"/>
                <w:szCs w:val="16"/>
              </w:rPr>
              <w:t>a) Calidad, Propuesta Técnica y Costo</w:t>
            </w:r>
          </w:p>
        </w:tc>
        <w:tc>
          <w:tcPr>
            <w:tcW w:w="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40A76" w:rsidRPr="00A41156" w:rsidRDefault="00A40A76" w:rsidP="00F56B32">
            <w:pPr>
              <w:ind w:left="23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40A76" w:rsidRPr="00A41156" w:rsidRDefault="00A40A76" w:rsidP="00F56B32">
            <w:pPr>
              <w:pStyle w:val="font5"/>
              <w:spacing w:before="0" w:beforeAutospacing="0" w:after="0" w:afterAutospacing="0"/>
              <w:rPr>
                <w:sz w:val="16"/>
                <w:szCs w:val="16"/>
              </w:rPr>
            </w:pPr>
            <w:r w:rsidRPr="00A41156">
              <w:rPr>
                <w:sz w:val="16"/>
                <w:szCs w:val="16"/>
              </w:rPr>
              <w:t>b) Calidad</w:t>
            </w: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40A76" w:rsidRPr="00A4115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  <w:r w:rsidRPr="00A41156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X</w:t>
            </w:r>
          </w:p>
        </w:tc>
        <w:tc>
          <w:tcPr>
            <w:tcW w:w="1721" w:type="dxa"/>
            <w:gridSpan w:val="7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A40A76" w:rsidRPr="00A779AD" w:rsidRDefault="00A40A76" w:rsidP="00F56B32">
            <w:pPr>
              <w:pStyle w:val="font5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779AD">
              <w:rPr>
                <w:b/>
                <w:sz w:val="16"/>
                <w:szCs w:val="16"/>
              </w:rPr>
              <w:t>c) Presupuesto  Fijo</w:t>
            </w:r>
          </w:p>
        </w:tc>
      </w:tr>
      <w:tr w:rsidR="00A40A76" w:rsidTr="00F56B32">
        <w:trPr>
          <w:cantSplit/>
        </w:trPr>
        <w:tc>
          <w:tcPr>
            <w:tcW w:w="3080" w:type="dxa"/>
            <w:vMerge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34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A40A76" w:rsidRDefault="00A40A76" w:rsidP="00F56B32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A40A76" w:rsidRDefault="00A40A76" w:rsidP="00F56B32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9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Pr="00A41156" w:rsidRDefault="00A40A76" w:rsidP="00F56B32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A76" w:rsidRPr="00A41156" w:rsidRDefault="00A40A76" w:rsidP="00F56B32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0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Pr="00A41156" w:rsidRDefault="00A40A76" w:rsidP="00F56B32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A76" w:rsidRPr="00A41156" w:rsidRDefault="00A40A76" w:rsidP="00F56B32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440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A40A76" w:rsidRPr="00A41156" w:rsidRDefault="00A40A76" w:rsidP="00F56B32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A40A76" w:rsidTr="00F56B32">
        <w:trPr>
          <w:cantSplit/>
          <w:trHeight w:val="221"/>
        </w:trPr>
        <w:tc>
          <w:tcPr>
            <w:tcW w:w="3080" w:type="dxa"/>
            <w:vMerge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1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A40A76" w:rsidRPr="00A41156" w:rsidRDefault="00A40A76" w:rsidP="00F56B32">
            <w:pPr>
              <w:pStyle w:val="font5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41156">
              <w:rPr>
                <w:sz w:val="16"/>
                <w:szCs w:val="16"/>
              </w:rPr>
              <w:t>) Menor Costo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A40A76" w:rsidRPr="00A4115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40A76" w:rsidRPr="00A41156" w:rsidRDefault="00A40A76" w:rsidP="00F56B32">
            <w:pPr>
              <w:ind w:right="-330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3121" w:type="dxa"/>
            <w:gridSpan w:val="18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A40A76" w:rsidRPr="00A779AD" w:rsidRDefault="00A40A76" w:rsidP="00F56B32">
            <w:pPr>
              <w:pStyle w:val="font5"/>
              <w:spacing w:before="0" w:beforeAutospacing="0" w:after="0" w:afterAutospacing="0"/>
              <w:rPr>
                <w:sz w:val="16"/>
                <w:szCs w:val="16"/>
              </w:rPr>
            </w:pPr>
            <w:r w:rsidRPr="00A779AD">
              <w:rPr>
                <w:sz w:val="16"/>
                <w:szCs w:val="16"/>
              </w:rPr>
              <w:t>e) Precio Evaluado Más Bajo</w:t>
            </w:r>
          </w:p>
        </w:tc>
      </w:tr>
      <w:tr w:rsidR="00A40A76" w:rsidTr="00F56B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"/>
                <w:szCs w:val="2"/>
              </w:rPr>
            </w:pPr>
          </w:p>
        </w:tc>
      </w:tr>
      <w:tr w:rsidR="00A40A76" w:rsidTr="00F56B32">
        <w:trPr>
          <w:trHeight w:val="277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Forma de Adjudicación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40A76" w:rsidRPr="00A40A76" w:rsidRDefault="00A40A76" w:rsidP="00F56B32">
            <w:pPr>
              <w:pStyle w:val="Ttulo7"/>
              <w:rPr>
                <w:rFonts w:ascii="Arial" w:hAnsi="Arial" w:cs="Arial"/>
                <w:i w:val="0"/>
                <w:sz w:val="16"/>
                <w:szCs w:val="16"/>
              </w:rPr>
            </w:pPr>
            <w:r w:rsidRPr="00A40A76">
              <w:rPr>
                <w:rFonts w:ascii="Arial" w:hAnsi="Arial" w:cs="Arial"/>
                <w:i w:val="0"/>
                <w:sz w:val="16"/>
                <w:szCs w:val="16"/>
                <w:lang w:val="es-MX"/>
              </w:rPr>
              <w:t>Por el total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0A76" w:rsidTr="00F56B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40A76" w:rsidRP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40A76" w:rsidTr="00F56B32">
        <w:trPr>
          <w:trHeight w:val="243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Precio Referencial 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40A76" w:rsidRPr="00A40A76" w:rsidRDefault="00A40A76" w:rsidP="00F56B32">
            <w:pPr>
              <w:pStyle w:val="Ttulo7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A40A76">
              <w:rPr>
                <w:rFonts w:ascii="Arial" w:hAnsi="Arial" w:cs="Arial"/>
                <w:b/>
                <w:i w:val="0"/>
                <w:sz w:val="16"/>
                <w:szCs w:val="16"/>
              </w:rPr>
              <w:t>Bs42.306</w:t>
            </w:r>
            <w:proofErr w:type="gramStart"/>
            <w:r w:rsidRPr="00A40A76">
              <w:rPr>
                <w:rFonts w:ascii="Arial" w:hAnsi="Arial" w:cs="Arial"/>
                <w:b/>
                <w:i w:val="0"/>
                <w:sz w:val="16"/>
                <w:szCs w:val="16"/>
              </w:rPr>
              <w:t>,67</w:t>
            </w:r>
            <w:proofErr w:type="gramEnd"/>
            <w:r w:rsidRPr="00A40A76">
              <w:rPr>
                <w:rFonts w:ascii="Arial" w:hAnsi="Arial" w:cs="Arial"/>
                <w:b/>
                <w:i w:val="0"/>
                <w:sz w:val="16"/>
                <w:szCs w:val="16"/>
              </w:rPr>
              <w:t xml:space="preserve"> considerando un precio de Bs3.8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</w:rPr>
              <w:t xml:space="preserve">00,00 por mes 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A40A76" w:rsidTr="00F56B32">
        <w:trPr>
          <w:trHeight w:val="64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 Narrow" w:hAnsi="Arial Narrow" w:cs="Arial Narrow"/>
                <w:b/>
                <w:bCs/>
                <w:sz w:val="2"/>
                <w:szCs w:val="2"/>
                <w:lang w:val="es-ES_tradnl"/>
              </w:rPr>
            </w:pP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 Narrow" w:hAnsi="Arial Narrow" w:cs="Arial Narrow"/>
                <w:b/>
                <w:bCs/>
                <w:sz w:val="2"/>
                <w:szCs w:val="2"/>
                <w:lang w:val="es-ES_tradnl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  <w:tc>
          <w:tcPr>
            <w:tcW w:w="5896" w:type="dxa"/>
            <w:gridSpan w:val="35"/>
            <w:tcBorders>
              <w:top w:val="nil"/>
              <w:left w:val="nil"/>
              <w:right w:val="nil"/>
            </w:tcBorders>
            <w:vAlign w:val="center"/>
          </w:tcPr>
          <w:p w:rsidR="00A40A76" w:rsidRDefault="00A40A76" w:rsidP="00F56B32">
            <w:pPr>
              <w:pStyle w:val="Ttulo7"/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</w:tr>
      <w:tr w:rsidR="00A40A76" w:rsidTr="00F56B32">
        <w:trPr>
          <w:trHeight w:val="361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Garantía de Cumplimiento de Contrato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vAlign w:val="center"/>
          </w:tcPr>
          <w:p w:rsidR="00A40A76" w:rsidRPr="00C968FD" w:rsidRDefault="00A40A76" w:rsidP="00F56B32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C968FD">
              <w:rPr>
                <w:rFonts w:ascii="Arial" w:hAnsi="Arial" w:cs="Arial"/>
                <w:color w:val="0000FF"/>
                <w:sz w:val="16"/>
                <w:szCs w:val="16"/>
              </w:rPr>
              <w:t>El proponente adjudicado deberá constituir la garantía de cumplimiento de contrato por el 7% del monto del contrato, el cual podrá ser una de las señaladas en el Art.20 de las NB-SABS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Pr="00C968FD">
              <w:rPr>
                <w:rFonts w:ascii="Arial" w:hAnsi="Arial" w:cs="Arial"/>
                <w:color w:val="0000FF"/>
                <w:sz w:val="16"/>
                <w:szCs w:val="16"/>
              </w:rPr>
              <w:t>(Boleta de Garantía, Boleta de Garantía a Primer Requerimiento, Póliza de Seguro de Caución a Primer Requerimiento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  <w:lang w:val="es-MX"/>
              </w:rPr>
              <w:t>o solicitar la retención del 7% en caso de pagos parciales</w:t>
            </w:r>
            <w:r w:rsidRPr="00C968FD">
              <w:rPr>
                <w:rFonts w:ascii="Arial" w:hAnsi="Arial" w:cs="Arial"/>
                <w:color w:val="0000FF"/>
                <w:sz w:val="16"/>
                <w:szCs w:val="16"/>
              </w:rPr>
              <w:t>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0A76" w:rsidTr="00F56B32">
        <w:trPr>
          <w:trHeight w:val="60"/>
        </w:trPr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40A76" w:rsidRPr="00920D64" w:rsidRDefault="00A40A76" w:rsidP="00F56B32">
            <w:pPr>
              <w:rPr>
                <w:rFonts w:ascii="Arial" w:hAnsi="Arial" w:cs="Arial"/>
                <w:color w:val="0000FF"/>
                <w:sz w:val="6"/>
                <w:szCs w:val="17"/>
              </w:rPr>
            </w:pPr>
          </w:p>
        </w:tc>
      </w:tr>
      <w:tr w:rsidR="00A40A76" w:rsidTr="00F56B32">
        <w:trPr>
          <w:trHeight w:val="159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 contratación se formalizará  mediante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pStyle w:val="Ttulo7"/>
              <w:rPr>
                <w:bCs/>
              </w:rPr>
            </w:pPr>
            <w:r>
              <w:rPr>
                <w:bCs/>
              </w:rPr>
              <w:t>Contrato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0A76" w:rsidTr="00F56B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A40A76" w:rsidTr="00F56B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A40A76" w:rsidRPr="00B06546" w:rsidTr="00F56B32">
        <w:tblPrEx>
          <w:tblCellMar>
            <w:left w:w="28" w:type="dxa"/>
            <w:right w:w="28" w:type="dxa"/>
          </w:tblCellMar>
        </w:tblPrEx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Pr="00B0654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6546">
              <w:rPr>
                <w:rFonts w:ascii="Arial" w:hAnsi="Arial" w:cs="Arial"/>
                <w:b/>
                <w:bCs/>
                <w:sz w:val="16"/>
                <w:szCs w:val="16"/>
              </w:rPr>
              <w:t>Organismo Financiador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Pr="00B0654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654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Pr="00B0654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49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40A76" w:rsidRPr="00B0654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6546">
              <w:rPr>
                <w:rFonts w:ascii="Arial" w:hAnsi="Arial" w:cs="Arial"/>
                <w:b/>
                <w:bCs/>
                <w:sz w:val="16"/>
                <w:szCs w:val="16"/>
              </w:rPr>
              <w:t>Nombre del Organismo Financiador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A76" w:rsidRPr="00B0654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88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40A76" w:rsidRPr="00B0654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6546">
              <w:rPr>
                <w:rFonts w:ascii="Arial" w:hAnsi="Arial" w:cs="Arial"/>
                <w:b/>
                <w:bCs/>
                <w:sz w:val="16"/>
                <w:szCs w:val="16"/>
              </w:rPr>
              <w:t>% de Financiamiento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40A76" w:rsidRPr="00B0654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40A76" w:rsidTr="00F56B32">
        <w:tblPrEx>
          <w:tblCellMar>
            <w:left w:w="28" w:type="dxa"/>
            <w:right w:w="28" w:type="dxa"/>
          </w:tblCellMar>
        </w:tblPrEx>
        <w:trPr>
          <w:trHeight w:val="284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Recursos Propios del BCB</w:t>
            </w:r>
          </w:p>
        </w:tc>
        <w:tc>
          <w:tcPr>
            <w:tcW w:w="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40A76" w:rsidRDefault="00A40A76" w:rsidP="00F56B32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5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0A76" w:rsidTr="00F56B32">
        <w:tblPrEx>
          <w:tblCellMar>
            <w:left w:w="28" w:type="dxa"/>
            <w:right w:w="28" w:type="dxa"/>
          </w:tblCellMar>
        </w:tblPrEx>
        <w:trPr>
          <w:trHeight w:val="70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0A76" w:rsidTr="00F56B32">
        <w:trPr>
          <w:trHeight w:val="454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Periodo de provisión del servicio : </w:t>
            </w:r>
          </w:p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40A76" w:rsidRPr="0021503B" w:rsidRDefault="00A40A76" w:rsidP="00F56B3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Desde el 13.02.12 hasta el 18.01.14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0A76" w:rsidTr="00F56B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0A76" w:rsidTr="00F56B32">
        <w:trPr>
          <w:trHeight w:val="577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Lugar de prestación del servicio :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40A76" w:rsidRPr="00540BFF" w:rsidRDefault="00A40A76" w:rsidP="00F56B32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037D5">
              <w:rPr>
                <w:rFonts w:ascii="Arial" w:hAnsi="Arial" w:cs="Arial"/>
                <w:sz w:val="16"/>
                <w:szCs w:val="16"/>
              </w:rPr>
              <w:t xml:space="preserve">Las actividades se realizarán en </w:t>
            </w:r>
            <w:r>
              <w:rPr>
                <w:rFonts w:ascii="Arial" w:hAnsi="Arial" w:cs="Arial"/>
                <w:sz w:val="16"/>
                <w:szCs w:val="16"/>
              </w:rPr>
              <w:t xml:space="preserve">el Edificio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Prinicipal</w:t>
            </w:r>
            <w:proofErr w:type="spellEnd"/>
            <w:r w:rsidRPr="002037D5">
              <w:rPr>
                <w:rFonts w:ascii="Arial" w:hAnsi="Arial" w:cs="Arial"/>
                <w:sz w:val="16"/>
                <w:szCs w:val="16"/>
              </w:rPr>
              <w:t xml:space="preserve"> del BCB, ubicada en la calle </w:t>
            </w:r>
            <w:r>
              <w:rPr>
                <w:rFonts w:ascii="Arial" w:hAnsi="Arial" w:cs="Arial"/>
                <w:sz w:val="16"/>
                <w:szCs w:val="16"/>
              </w:rPr>
              <w:t>Ayacucho esquina Mercado.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0A76" w:rsidTr="00F56B32">
        <w:tc>
          <w:tcPr>
            <w:tcW w:w="3099" w:type="dxa"/>
            <w:gridSpan w:val="3"/>
            <w:tcBorders>
              <w:top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0A76" w:rsidTr="00F56B32">
        <w:trPr>
          <w:trHeight w:val="564"/>
        </w:trPr>
        <w:tc>
          <w:tcPr>
            <w:tcW w:w="9421" w:type="dxa"/>
            <w:gridSpan w:val="43"/>
            <w:tcBorders>
              <w:top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A40A76" w:rsidRDefault="00A40A76" w:rsidP="00A40A76">
            <w:pPr>
              <w:pStyle w:val="Prrafodelista1"/>
              <w:numPr>
                <w:ilvl w:val="0"/>
                <w:numId w:val="25"/>
              </w:numPr>
              <w:ind w:left="366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INFORMACIÓN DEL DOCUMENTO BASE DE CONTRATACIÓN (DBC)</w:t>
            </w:r>
          </w:p>
          <w:p w:rsidR="00A40A76" w:rsidRDefault="00A40A76" w:rsidP="00F56B32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 xml:space="preserve">Los interesados podrán revisar, obtener información y recabar el Documento Base de Contratación (DBC) de acuerdo a los siguientes datos (Información que se encuentra en el sitio Web del SICOES </w:t>
            </w:r>
            <w:hyperlink r:id="rId10" w:history="1">
              <w:r w:rsidRPr="000D0625">
                <w:rPr>
                  <w:rStyle w:val="Hipervnculo"/>
                  <w:rFonts w:ascii="Arial" w:hAnsi="Arial" w:cs="Arial"/>
                  <w:sz w:val="16"/>
                  <w:szCs w:val="16"/>
                  <w:lang w:val="es-ES_tradnl"/>
                </w:rPr>
                <w:t>www.sicoes.gob.bo</w:t>
              </w:r>
            </w:hyperlink>
            <w:r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):</w:t>
            </w:r>
          </w:p>
        </w:tc>
      </w:tr>
      <w:tr w:rsidR="00A40A76" w:rsidTr="00F56B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0A76" w:rsidTr="00F56B32">
        <w:trPr>
          <w:trHeight w:val="500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Domicilio de entrega del DBC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:rsidR="00A40A76" w:rsidRDefault="00A40A76" w:rsidP="00F56B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Piso 7 del Edificio Principal del BCB, Dpto. de Compras y Contrataciones, ubicado en el Calle Ayacucho esquina Mercado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0A76" w:rsidTr="00F56B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0A76" w:rsidTr="00F56B32">
        <w:trPr>
          <w:trHeight w:val="284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Horario de atención de la entidad 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8"/>
                <w:szCs w:val="18"/>
              </w:rPr>
            </w:pPr>
            <w:r w:rsidRPr="008854DC">
              <w:rPr>
                <w:rFonts w:ascii="Arial" w:hAnsi="Arial" w:cs="Arial"/>
                <w:sz w:val="16"/>
                <w:szCs w:val="18"/>
              </w:rPr>
              <w:t xml:space="preserve">Desde horas 8:30 hasta horas 16:30 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0A76" w:rsidTr="00F56B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40A76" w:rsidRPr="00A779AD" w:rsidRDefault="00A40A76" w:rsidP="00F56B32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A40A76" w:rsidTr="00F56B32">
        <w:trPr>
          <w:trHeight w:val="325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Encargado de atender consultas </w:t>
            </w:r>
          </w:p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Administrativas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gridSpan w:val="8"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A40A76" w:rsidRDefault="00A40A76" w:rsidP="00F56B32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Jacqueline G. Chura Valero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5" w:type="dxa"/>
            <w:gridSpan w:val="16"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A40A76" w:rsidRDefault="00A40A76" w:rsidP="00F56B32">
            <w:pPr>
              <w:ind w:left="5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Profesional en Compras y Contrataciones CL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A40A76" w:rsidRDefault="00A40A76" w:rsidP="00F56B32">
            <w:pPr>
              <w:ind w:right="105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Dpto. de Compras y Contrataciones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0A76" w:rsidTr="00F56B32">
        <w:trPr>
          <w:trHeight w:val="70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Técnicas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5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40A76" w:rsidRPr="00A779AD" w:rsidRDefault="00A40A76" w:rsidP="00F56B32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Oscar Rivero Guzmán</w:t>
            </w:r>
          </w:p>
        </w:tc>
        <w:tc>
          <w:tcPr>
            <w:tcW w:w="1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40A76" w:rsidRPr="00A779AD" w:rsidRDefault="00A40A76" w:rsidP="00F56B32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40A76" w:rsidRPr="00A779AD" w:rsidRDefault="00A40A76" w:rsidP="00F56B32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779AD">
              <w:rPr>
                <w:rFonts w:ascii="Arial" w:hAnsi="Arial" w:cs="Arial"/>
                <w:color w:val="0000FF"/>
                <w:sz w:val="16"/>
                <w:szCs w:val="16"/>
              </w:rPr>
              <w:t>Técnico de Servicios</w:t>
            </w:r>
          </w:p>
        </w:tc>
        <w:tc>
          <w:tcPr>
            <w:tcW w:w="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40A76" w:rsidRPr="00A779AD" w:rsidRDefault="00A40A76" w:rsidP="00F56B32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40A76" w:rsidRPr="00A779AD" w:rsidRDefault="00A40A76" w:rsidP="00F56B32">
            <w:pPr>
              <w:ind w:right="105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779AD">
              <w:rPr>
                <w:rFonts w:ascii="Arial" w:hAnsi="Arial" w:cs="Arial"/>
                <w:color w:val="0000FF"/>
                <w:sz w:val="16"/>
                <w:szCs w:val="16"/>
              </w:rPr>
              <w:t>Dpto. de Bienes y Servicios</w:t>
            </w:r>
          </w:p>
        </w:tc>
        <w:tc>
          <w:tcPr>
            <w:tcW w:w="145" w:type="dxa"/>
            <w:tcBorders>
              <w:top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0A76" w:rsidRPr="00A779AD" w:rsidTr="00F56B32">
        <w:trPr>
          <w:trHeight w:val="70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Pr="00A779AD" w:rsidRDefault="00A40A76" w:rsidP="00F56B32">
            <w:pPr>
              <w:jc w:val="right"/>
              <w:rPr>
                <w:rFonts w:ascii="Arial" w:hAnsi="Arial" w:cs="Arial"/>
                <w:b/>
                <w:bCs/>
                <w:sz w:val="6"/>
                <w:szCs w:val="16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Pr="00A779AD" w:rsidRDefault="00A40A76" w:rsidP="00F56B32">
            <w:pPr>
              <w:jc w:val="center"/>
              <w:rPr>
                <w:rFonts w:ascii="Arial" w:hAnsi="Arial" w:cs="Arial"/>
                <w:b/>
                <w:bCs/>
                <w:sz w:val="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Pr="00A779AD" w:rsidRDefault="00A40A76" w:rsidP="00F56B3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17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A76" w:rsidRPr="00A779AD" w:rsidRDefault="00A40A76" w:rsidP="00F56B32">
            <w:pPr>
              <w:ind w:left="20"/>
              <w:jc w:val="center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A76" w:rsidRPr="00A779AD" w:rsidRDefault="00A40A76" w:rsidP="00F56B32">
            <w:pPr>
              <w:ind w:left="207"/>
              <w:jc w:val="right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93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A76" w:rsidRPr="00A779AD" w:rsidRDefault="00A40A76" w:rsidP="00F56B32">
            <w:pPr>
              <w:ind w:left="20"/>
              <w:jc w:val="center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A76" w:rsidRPr="00A779AD" w:rsidRDefault="00A40A76" w:rsidP="00F56B32">
            <w:pPr>
              <w:ind w:left="207"/>
              <w:jc w:val="right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9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A76" w:rsidRPr="00A779AD" w:rsidRDefault="00A40A76" w:rsidP="00F56B32">
            <w:pPr>
              <w:ind w:right="105"/>
              <w:jc w:val="center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Pr="00A779AD" w:rsidRDefault="00A40A76" w:rsidP="00F56B32">
            <w:pPr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A40A76" w:rsidTr="00F56B32">
        <w:trPr>
          <w:cantSplit/>
          <w:trHeight w:val="375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Domicilio fijado para el proceso de contratación por la entidad convocante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A40A76" w:rsidRDefault="00A40A76" w:rsidP="00F56B32">
            <w:pPr>
              <w:ind w:right="10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Piso 7 del Edificio Principal del BCB, Calle Ayacucho esquina Mercado. La Paz – Bolivia.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0A76" w:rsidTr="00F56B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40A76" w:rsidRPr="00A779AD" w:rsidRDefault="00A40A76" w:rsidP="00F56B32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A40A76" w:rsidTr="00F56B32">
        <w:trPr>
          <w:trHeight w:val="433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Teléfono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40A76" w:rsidRPr="00A85925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  <w:r w:rsidRPr="00A85925">
              <w:rPr>
                <w:rFonts w:ascii="Arial" w:hAnsi="Arial" w:cs="Arial"/>
                <w:sz w:val="16"/>
                <w:szCs w:val="16"/>
              </w:rPr>
              <w:t xml:space="preserve">2409090 -  Consultas Administrativas: interno </w:t>
            </w:r>
            <w:r w:rsidRPr="00A85925">
              <w:rPr>
                <w:rFonts w:ascii="Arial" w:hAnsi="Arial" w:cs="Arial"/>
                <w:color w:val="0000FF"/>
                <w:sz w:val="16"/>
                <w:szCs w:val="16"/>
              </w:rPr>
              <w:t>47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08</w:t>
            </w:r>
            <w:r w:rsidRPr="00A85925">
              <w:rPr>
                <w:rFonts w:ascii="Arial" w:hAnsi="Arial" w:cs="Arial"/>
                <w:color w:val="0000FF"/>
                <w:sz w:val="16"/>
                <w:szCs w:val="16"/>
              </w:rPr>
              <w:t xml:space="preserve"> – 47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17</w:t>
            </w:r>
          </w:p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-  </w:t>
            </w:r>
            <w:r w:rsidRPr="00A85925">
              <w:rPr>
                <w:rFonts w:ascii="Arial" w:hAnsi="Arial" w:cs="Arial"/>
                <w:sz w:val="16"/>
                <w:szCs w:val="16"/>
              </w:rPr>
              <w:t xml:space="preserve">Consultas </w:t>
            </w:r>
            <w:r>
              <w:rPr>
                <w:rFonts w:ascii="Arial" w:hAnsi="Arial" w:cs="Arial"/>
                <w:sz w:val="16"/>
                <w:szCs w:val="16"/>
              </w:rPr>
              <w:t>Técnicas</w:t>
            </w:r>
            <w:r w:rsidRPr="00A85925">
              <w:rPr>
                <w:rFonts w:ascii="Arial" w:hAnsi="Arial" w:cs="Arial"/>
                <w:sz w:val="16"/>
                <w:szCs w:val="16"/>
              </w:rPr>
              <w:t xml:space="preserve">: interno </w:t>
            </w:r>
            <w:r w:rsidRPr="00A85925">
              <w:rPr>
                <w:rFonts w:ascii="Arial" w:hAnsi="Arial" w:cs="Arial"/>
                <w:color w:val="0000FF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503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0A76" w:rsidTr="00F56B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40A76" w:rsidRPr="00A779AD" w:rsidRDefault="00A40A76" w:rsidP="00F56B32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A40A76" w:rsidTr="00F56B32">
        <w:trPr>
          <w:trHeight w:val="179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Fax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2407368 – 2406922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0A76" w:rsidTr="00F56B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40A76" w:rsidRPr="00A779AD" w:rsidRDefault="00A40A76" w:rsidP="00F56B32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A40A76" w:rsidTr="00F56B32">
        <w:trPr>
          <w:trHeight w:val="447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40A76" w:rsidRDefault="00A40A76" w:rsidP="00F56B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Correo electrónico para consultas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40A76" w:rsidRPr="0021503B" w:rsidRDefault="00A40A76" w:rsidP="00F56B32">
            <w:pPr>
              <w:rPr>
                <w:rFonts w:ascii="Arial" w:hAnsi="Arial" w:cs="Arial"/>
                <w:color w:val="3366FF"/>
                <w:sz w:val="16"/>
                <w:szCs w:val="16"/>
                <w:lang w:val="pt-BR"/>
              </w:rPr>
            </w:pPr>
            <w:r w:rsidRPr="0021503B">
              <w:rPr>
                <w:rFonts w:ascii="Arial" w:hAnsi="Arial" w:cs="Arial"/>
                <w:sz w:val="16"/>
                <w:szCs w:val="16"/>
                <w:lang w:val="pt-BR"/>
              </w:rPr>
              <w:t xml:space="preserve">Consultas Administrativas: </w:t>
            </w:r>
            <w:hyperlink r:id="rId11" w:history="1">
              <w:r w:rsidRPr="009D2811">
                <w:rPr>
                  <w:rStyle w:val="Hipervnculo"/>
                  <w:rFonts w:ascii="Arial" w:hAnsi="Arial" w:cs="Arial"/>
                  <w:sz w:val="16"/>
                  <w:szCs w:val="16"/>
                  <w:lang w:val="pt-BR"/>
                </w:rPr>
                <w:t>jchura@bcb.gob.bo</w:t>
              </w:r>
            </w:hyperlink>
            <w:proofErr w:type="gramStart"/>
            <w:r w:rsidRPr="0021503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21503B">
              <w:rPr>
                <w:rFonts w:ascii="Arial" w:hAnsi="Arial" w:cs="Arial"/>
                <w:sz w:val="16"/>
                <w:szCs w:val="16"/>
                <w:lang w:val="pt-BR"/>
              </w:rPr>
              <w:t xml:space="preserve">o </w:t>
            </w:r>
            <w:hyperlink r:id="rId12" w:history="1">
              <w:r w:rsidRPr="0021503B">
                <w:rPr>
                  <w:rStyle w:val="Hipervnculo"/>
                  <w:rFonts w:ascii="Arial" w:hAnsi="Arial" w:cs="Arial"/>
                  <w:sz w:val="16"/>
                  <w:szCs w:val="16"/>
                  <w:lang w:val="pt-BR"/>
                </w:rPr>
                <w:t>gzavala@bcb.gob.bo</w:t>
              </w:r>
            </w:hyperlink>
            <w:r w:rsidRPr="0021503B">
              <w:rPr>
                <w:rFonts w:ascii="Arial" w:hAnsi="Arial" w:cs="Arial"/>
                <w:color w:val="3366FF"/>
                <w:sz w:val="16"/>
                <w:szCs w:val="16"/>
                <w:lang w:val="pt-BR"/>
              </w:rPr>
              <w:t xml:space="preserve"> </w:t>
            </w:r>
          </w:p>
          <w:p w:rsidR="00A40A76" w:rsidRPr="009D7F8B" w:rsidRDefault="00A40A76" w:rsidP="00F56B32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  <w:r w:rsidRPr="00A85925">
              <w:rPr>
                <w:rFonts w:ascii="Arial" w:hAnsi="Arial" w:cs="Arial"/>
                <w:sz w:val="16"/>
                <w:szCs w:val="16"/>
              </w:rPr>
              <w:t xml:space="preserve">Consultas </w:t>
            </w:r>
            <w:r>
              <w:rPr>
                <w:rFonts w:ascii="Arial" w:hAnsi="Arial" w:cs="Arial"/>
                <w:sz w:val="16"/>
                <w:szCs w:val="16"/>
              </w:rPr>
              <w:t>Técnicas</w:t>
            </w:r>
            <w:r w:rsidRPr="00A85925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3" w:history="1">
              <w:r w:rsidRPr="009D2811">
                <w:rPr>
                  <w:rStyle w:val="Hipervnculo"/>
                  <w:rFonts w:ascii="Arial" w:hAnsi="Arial" w:cs="Arial"/>
                  <w:sz w:val="16"/>
                  <w:szCs w:val="16"/>
                </w:rPr>
                <w:t>ORivero@bcb.gob.bo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40A76" w:rsidTr="00F56B32">
        <w:trPr>
          <w:trHeight w:val="70"/>
        </w:trPr>
        <w:tc>
          <w:tcPr>
            <w:tcW w:w="9421" w:type="dxa"/>
            <w:gridSpan w:val="43"/>
            <w:tcBorders>
              <w:top w:val="nil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2"/>
                <w:szCs w:val="2"/>
                <w:lang w:val="pt-BR"/>
              </w:rPr>
            </w:pPr>
          </w:p>
        </w:tc>
      </w:tr>
    </w:tbl>
    <w:p w:rsidR="00922007" w:rsidRDefault="00922007" w:rsidP="00922007">
      <w:pPr>
        <w:rPr>
          <w:sz w:val="2"/>
        </w:rPr>
      </w:pPr>
    </w:p>
    <w:p w:rsidR="00A40A76" w:rsidRDefault="00A40A76" w:rsidP="00922007">
      <w:pPr>
        <w:rPr>
          <w:sz w:val="2"/>
        </w:rPr>
      </w:pPr>
    </w:p>
    <w:p w:rsidR="0038642A" w:rsidRDefault="0038642A" w:rsidP="00922007">
      <w:pPr>
        <w:rPr>
          <w:sz w:val="2"/>
        </w:rPr>
      </w:pPr>
    </w:p>
    <w:p w:rsidR="00464687" w:rsidRDefault="00464687" w:rsidP="00922007">
      <w:pPr>
        <w:jc w:val="both"/>
        <w:rPr>
          <w:rFonts w:ascii="Arial" w:hAnsi="Arial" w:cs="Arial"/>
          <w:i/>
          <w:iCs/>
          <w:sz w:val="14"/>
          <w:szCs w:val="14"/>
        </w:rPr>
      </w:pPr>
    </w:p>
    <w:p w:rsidR="00C8004A" w:rsidRDefault="00C8004A" w:rsidP="00922007">
      <w:pPr>
        <w:jc w:val="both"/>
        <w:rPr>
          <w:rFonts w:ascii="Arial" w:hAnsi="Arial" w:cs="Arial"/>
          <w:i/>
          <w:iCs/>
          <w:sz w:val="14"/>
          <w:szCs w:val="14"/>
        </w:rPr>
      </w:pP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7802"/>
      </w:tblGrid>
      <w:tr w:rsidR="00922007" w:rsidTr="005B0791">
        <w:trPr>
          <w:trHeight w:val="1680"/>
        </w:trPr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007" w:rsidRDefault="00922007">
            <w:pPr>
              <w:ind w:left="-70"/>
              <w:jc w:val="center"/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Pr="00B83287">
              <w:rPr>
                <w:lang w:eastAsia="en-US"/>
              </w:rPr>
              <w:object w:dxaOrig="1139" w:dyaOrig="1139">
                <v:shape id="_x0000_i1026" type="#_x0000_t75" style="width:57pt;height:57pt" o:ole="">
                  <v:imagedata r:id="rId8" o:title=""/>
                </v:shape>
                <o:OLEObject Type="Embed" ProgID="Unknown" ShapeID="_x0000_i1026" DrawAspect="Content" ObjectID="_1414590311" r:id="rId14"/>
              </w:object>
            </w:r>
          </w:p>
        </w:tc>
        <w:tc>
          <w:tcPr>
            <w:tcW w:w="78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  <w:hideMark/>
          </w:tcPr>
          <w:p w:rsidR="00922007" w:rsidRDefault="00922007">
            <w:pPr>
              <w:pStyle w:val="Ttulo5"/>
              <w:numPr>
                <w:ilvl w:val="0"/>
                <w:numId w:val="0"/>
              </w:numPr>
              <w:tabs>
                <w:tab w:val="left" w:pos="708"/>
              </w:tabs>
              <w:ind w:left="-978"/>
              <w:jc w:val="center"/>
              <w:rPr>
                <w:rFonts w:ascii="Arial" w:hAnsi="Arial" w:cs="Arial"/>
                <w:color w:val="FFFFFF"/>
                <w:sz w:val="22"/>
                <w:szCs w:val="24"/>
                <w:lang w:eastAsia="en-US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  <w:lang w:eastAsia="en-US"/>
              </w:rPr>
              <w:t>BANCO CENTRAL DE BOLIVIA</w:t>
            </w:r>
          </w:p>
          <w:p w:rsidR="00922007" w:rsidRDefault="00922007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  <w:lang w:eastAsia="en-US"/>
              </w:rPr>
            </w:pPr>
            <w:r>
              <w:rPr>
                <w:color w:val="FFFFFF"/>
                <w:sz w:val="12"/>
                <w:szCs w:val="12"/>
                <w:lang w:eastAsia="en-US"/>
              </w:rPr>
              <w:t>__________________________________________________________________________________________________</w:t>
            </w:r>
          </w:p>
          <w:p w:rsidR="00922007" w:rsidRDefault="00922007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lang w:eastAsia="en-US"/>
              </w:rPr>
            </w:pPr>
            <w:r>
              <w:rPr>
                <w:rFonts w:ascii="Arial Black" w:hAnsi="Arial Black" w:cs="Arial"/>
                <w:b/>
                <w:color w:val="FFFFFF"/>
                <w:spacing w:val="-4"/>
                <w:kern w:val="28"/>
                <w:lang w:eastAsia="en-US"/>
              </w:rPr>
              <w:t>APOYO NACIONAL A LA PRODUCCIÓN Y EMPLEO</w:t>
            </w:r>
          </w:p>
          <w:p w:rsidR="00922007" w:rsidRDefault="00A966B1" w:rsidP="00A40A76">
            <w:pPr>
              <w:ind w:left="-70"/>
              <w:jc w:val="center"/>
              <w:rPr>
                <w:rFonts w:ascii="Arial" w:hAnsi="Arial" w:cs="Arial"/>
                <w:color w:val="FFFFFF"/>
                <w:lang w:eastAsia="en-US"/>
              </w:rPr>
            </w:pPr>
            <w:r>
              <w:rPr>
                <w:rFonts w:ascii="Arial" w:hAnsi="Arial" w:cs="Arial"/>
                <w:color w:val="FFFFFF"/>
                <w:lang w:eastAsia="en-US"/>
              </w:rPr>
              <w:t xml:space="preserve">CÓDIGO BCB:  ANPE- </w:t>
            </w:r>
            <w:r w:rsidR="00CD6CA2">
              <w:rPr>
                <w:rFonts w:ascii="Arial" w:hAnsi="Arial" w:cs="Arial"/>
                <w:color w:val="FFFFFF"/>
                <w:lang w:eastAsia="en-US"/>
              </w:rPr>
              <w:t>C</w:t>
            </w:r>
            <w:r>
              <w:rPr>
                <w:rFonts w:ascii="Arial" w:hAnsi="Arial" w:cs="Arial"/>
                <w:color w:val="FFFFFF"/>
                <w:lang w:eastAsia="en-US"/>
              </w:rPr>
              <w:t xml:space="preserve"> Nº </w:t>
            </w:r>
            <w:r w:rsidR="00A40A76">
              <w:rPr>
                <w:rFonts w:ascii="Arial" w:hAnsi="Arial" w:cs="Arial"/>
                <w:color w:val="FFFFFF"/>
                <w:lang w:eastAsia="en-US"/>
              </w:rPr>
              <w:t>112</w:t>
            </w:r>
            <w:r w:rsidR="00C05FF5">
              <w:rPr>
                <w:rFonts w:ascii="Arial" w:hAnsi="Arial" w:cs="Arial"/>
                <w:color w:val="FFFFFF"/>
                <w:lang w:eastAsia="en-US"/>
              </w:rPr>
              <w:t xml:space="preserve">/2012 – </w:t>
            </w:r>
            <w:r w:rsidR="00483242">
              <w:rPr>
                <w:rFonts w:ascii="Arial" w:hAnsi="Arial" w:cs="Arial"/>
                <w:color w:val="FFFFFF"/>
                <w:lang w:eastAsia="en-US"/>
              </w:rPr>
              <w:t>1</w:t>
            </w:r>
            <w:r w:rsidR="00C05FF5">
              <w:rPr>
                <w:rFonts w:ascii="Arial" w:hAnsi="Arial" w:cs="Arial"/>
                <w:color w:val="FFFFFF"/>
                <w:lang w:eastAsia="en-US"/>
              </w:rPr>
              <w:t>C</w:t>
            </w:r>
          </w:p>
        </w:tc>
      </w:tr>
    </w:tbl>
    <w:p w:rsidR="005977C7" w:rsidRPr="004C3091" w:rsidRDefault="005977C7" w:rsidP="004C3091">
      <w:pPr>
        <w:jc w:val="both"/>
        <w:rPr>
          <w:rFonts w:ascii="Arial" w:hAnsi="Arial" w:cs="Arial"/>
          <w:i/>
          <w:iCs/>
          <w:sz w:val="12"/>
          <w:szCs w:val="12"/>
        </w:rPr>
      </w:pPr>
    </w:p>
    <w:tbl>
      <w:tblPr>
        <w:tblW w:w="9780" w:type="dxa"/>
        <w:jc w:val="center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4"/>
        <w:gridCol w:w="4508"/>
        <w:gridCol w:w="142"/>
        <w:gridCol w:w="142"/>
        <w:gridCol w:w="992"/>
        <w:gridCol w:w="142"/>
        <w:gridCol w:w="141"/>
        <w:gridCol w:w="567"/>
        <w:gridCol w:w="142"/>
        <w:gridCol w:w="2574"/>
        <w:gridCol w:w="176"/>
      </w:tblGrid>
      <w:tr w:rsidR="00A40A76" w:rsidTr="00A40A76">
        <w:trPr>
          <w:jc w:val="center"/>
        </w:trPr>
        <w:tc>
          <w:tcPr>
            <w:tcW w:w="978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A76" w:rsidRDefault="00A40A76" w:rsidP="00F56B32">
            <w:pPr>
              <w:tabs>
                <w:tab w:val="left" w:pos="360"/>
              </w:tabs>
              <w:rPr>
                <w:rFonts w:ascii="Arial" w:hAnsi="Arial" w:cs="Arial"/>
                <w:b/>
                <w:color w:val="FF0000"/>
                <w:sz w:val="18"/>
              </w:rPr>
            </w:pPr>
            <w:bookmarkStart w:id="0" w:name="_GoBack"/>
            <w:r>
              <w:rPr>
                <w:sz w:val="18"/>
              </w:rPr>
              <w:br w:type="page"/>
            </w:r>
            <w:r>
              <w:rPr>
                <w:rFonts w:ascii="Arial" w:hAnsi="Arial" w:cs="Arial"/>
                <w:b/>
                <w:sz w:val="18"/>
              </w:rPr>
              <w:t>C.</w:t>
            </w:r>
            <w:r>
              <w:rPr>
                <w:rFonts w:ascii="Arial" w:hAnsi="Arial" w:cs="Arial"/>
                <w:b/>
                <w:sz w:val="18"/>
              </w:rPr>
              <w:tab/>
              <w:t xml:space="preserve">CRONOGRAMA DE PLAZOS </w:t>
            </w:r>
          </w:p>
          <w:p w:rsidR="00A40A76" w:rsidRDefault="00A40A76" w:rsidP="00F56B32">
            <w:pPr>
              <w:ind w:left="3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s-ES_tradnl"/>
              </w:rPr>
              <w:t>El cronograma de plazos previsto para el proceso de contratación, es el siguiente:</w:t>
            </w:r>
          </w:p>
        </w:tc>
      </w:tr>
      <w:tr w:rsidR="00A40A76" w:rsidTr="00A40A76">
        <w:trPr>
          <w:cantSplit/>
          <w:jc w:val="center"/>
        </w:trPr>
        <w:tc>
          <w:tcPr>
            <w:tcW w:w="2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#</w:t>
            </w:r>
          </w:p>
        </w:tc>
        <w:tc>
          <w:tcPr>
            <w:tcW w:w="45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27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A40A76" w:rsidTr="00A40A76">
        <w:trPr>
          <w:cantSplit/>
          <w:jc w:val="center"/>
        </w:trPr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0A76" w:rsidRDefault="00A40A76" w:rsidP="00F56B3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5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0A76" w:rsidRDefault="00A40A76" w:rsidP="00F56B3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0A76" w:rsidRDefault="00A40A76" w:rsidP="00F56B3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Día/Mes/Año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Hora:Min</w:t>
            </w:r>
            <w:proofErr w:type="spellEnd"/>
          </w:p>
        </w:tc>
        <w:tc>
          <w:tcPr>
            <w:tcW w:w="29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40A76" w:rsidRDefault="00A40A76" w:rsidP="00F56B3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0A76" w:rsidTr="00A40A76">
        <w:trPr>
          <w:trHeight w:val="50"/>
          <w:jc w:val="center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A76" w:rsidRDefault="00A40A76" w:rsidP="00F56B32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40A76" w:rsidTr="00A40A76">
        <w:trPr>
          <w:trHeight w:val="116"/>
          <w:jc w:val="center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1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A76" w:rsidRDefault="00A40A76" w:rsidP="00F56B32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Publicación del DBC en el SICOES y en la Mesa de Partes*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16.11.12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40A76" w:rsidRDefault="00A40A76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A40A76" w:rsidRDefault="00A40A76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0A76" w:rsidRDefault="00A40A76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A40A76" w:rsidTr="00A40A76">
        <w:trPr>
          <w:cantSplit/>
          <w:trHeight w:val="67"/>
          <w:jc w:val="center"/>
        </w:trPr>
        <w:tc>
          <w:tcPr>
            <w:tcW w:w="9785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2"/>
              </w:rPr>
            </w:pPr>
          </w:p>
        </w:tc>
      </w:tr>
      <w:tr w:rsidR="00A40A76" w:rsidTr="00A40A76">
        <w:trPr>
          <w:jc w:val="center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A76" w:rsidRDefault="00A40A76" w:rsidP="00F56B32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40A76" w:rsidTr="00A40A76">
        <w:trPr>
          <w:jc w:val="center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A76" w:rsidRDefault="00A40A76" w:rsidP="00F56B32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40A76" w:rsidTr="00A40A76">
        <w:trPr>
          <w:trHeight w:val="190"/>
          <w:jc w:val="center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2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A76" w:rsidRDefault="00A40A76" w:rsidP="00F56B32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Fecha límite de presentación y Apertura de Propuestas*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26.11.12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11:00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0A76" w:rsidRDefault="00A40A76" w:rsidP="00F56B32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Presentación de Cotizaciones:</w:t>
            </w:r>
          </w:p>
          <w:p w:rsidR="00A40A76" w:rsidRDefault="00A40A76" w:rsidP="00F56B32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Ventanilla Única de Correspondencia – Planta Baja del Edificio Principal del BCB</w:t>
            </w:r>
          </w:p>
          <w:p w:rsidR="00A40A76" w:rsidRDefault="00A40A76" w:rsidP="00F56B32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:rsidR="00A40A76" w:rsidRDefault="00A40A76" w:rsidP="00F56B32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Apertura de Sobres:</w:t>
            </w:r>
          </w:p>
          <w:p w:rsidR="00A40A76" w:rsidRDefault="00A40A76" w:rsidP="00F56B32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Piso 7 del Edificio Principal del BCB ubicado en la Calle Ayacucho esquina Mercado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40A76" w:rsidRDefault="00A40A76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A40A76" w:rsidTr="00A40A76">
        <w:trPr>
          <w:jc w:val="center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A76" w:rsidRDefault="00A40A76" w:rsidP="00F56B32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40A76" w:rsidTr="00A40A76">
        <w:trPr>
          <w:trHeight w:hRule="exact" w:val="340"/>
          <w:jc w:val="center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A76" w:rsidRDefault="00A40A76" w:rsidP="00F56B32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Adjudicación o Declaratoria Desierta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26.12.12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A40A76" w:rsidRDefault="00A40A76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0A76" w:rsidRDefault="00A40A76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A40A76" w:rsidTr="00A40A76">
        <w:trPr>
          <w:jc w:val="center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A76" w:rsidRDefault="00A40A76" w:rsidP="00F56B32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40A76" w:rsidTr="00A40A76">
        <w:trPr>
          <w:trHeight w:hRule="exact" w:val="340"/>
          <w:jc w:val="center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A76" w:rsidRDefault="00A40A76" w:rsidP="00F56B32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Notificación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28.12.12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A40A76" w:rsidRDefault="00A40A76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0A76" w:rsidRDefault="00A40A76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A40A76" w:rsidTr="00A40A76">
        <w:trPr>
          <w:trHeight w:val="190"/>
          <w:jc w:val="center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5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A76" w:rsidRDefault="00A40A76" w:rsidP="00F56B32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Presentación de documentos para suscripción de contrato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08.01.13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A40A76" w:rsidRDefault="00A40A76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0A76" w:rsidRDefault="00A40A76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A40A76" w:rsidTr="00A40A76">
        <w:trPr>
          <w:trHeight w:val="53"/>
          <w:jc w:val="center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A76" w:rsidRDefault="00A40A76" w:rsidP="00F56B32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40A76" w:rsidTr="00A40A76">
        <w:trPr>
          <w:trHeight w:hRule="exact" w:val="340"/>
          <w:jc w:val="center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6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A76" w:rsidRDefault="00A40A76" w:rsidP="00F56B32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Suscripción de contrato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21.01.13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0A76" w:rsidRDefault="00A40A76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A40A76" w:rsidRDefault="00A40A76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0A76" w:rsidRDefault="00A40A76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A40A76" w:rsidTr="00A40A76">
        <w:trPr>
          <w:jc w:val="center"/>
        </w:trPr>
        <w:tc>
          <w:tcPr>
            <w:tcW w:w="2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bottom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40A76" w:rsidRDefault="00A40A76" w:rsidP="00F56B32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40A76" w:rsidRDefault="00A40A76" w:rsidP="00F56B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bookmarkEnd w:id="0"/>
    </w:tbl>
    <w:p w:rsidR="005B0791" w:rsidRDefault="005B0791" w:rsidP="00A966B1">
      <w:pPr>
        <w:pStyle w:val="Textodeglobo"/>
        <w:ind w:left="-567"/>
        <w:rPr>
          <w:rFonts w:ascii="Arial" w:hAnsi="Arial" w:cs="Arial"/>
          <w:szCs w:val="18"/>
        </w:rPr>
      </w:pPr>
    </w:p>
    <w:p w:rsidR="00464687" w:rsidRDefault="00464687" w:rsidP="00A966B1">
      <w:pPr>
        <w:pStyle w:val="Textodeglobo"/>
        <w:ind w:left="-567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(*) Estas fechas son fijas en el proceso de contratación</w:t>
      </w:r>
    </w:p>
    <w:p w:rsidR="00922007" w:rsidRDefault="00922007" w:rsidP="00922007">
      <w:pPr>
        <w:rPr>
          <w:rFonts w:ascii="Arial" w:hAnsi="Arial" w:cs="Arial"/>
          <w:i/>
          <w:iCs/>
          <w:sz w:val="16"/>
          <w:szCs w:val="14"/>
        </w:rPr>
      </w:pPr>
    </w:p>
    <w:p w:rsidR="00464687" w:rsidRDefault="00464687" w:rsidP="00922007">
      <w:pPr>
        <w:rPr>
          <w:sz w:val="2"/>
        </w:rPr>
      </w:pPr>
    </w:p>
    <w:p w:rsidR="00922007" w:rsidRDefault="00922007" w:rsidP="00922007">
      <w:pPr>
        <w:rPr>
          <w:rFonts w:ascii="Calibri" w:hAnsi="Calibri"/>
          <w:sz w:val="22"/>
          <w:szCs w:val="22"/>
        </w:rPr>
      </w:pPr>
    </w:p>
    <w:p w:rsidR="00B8518C" w:rsidRDefault="00B8518C"/>
    <w:sectPr w:rsidR="00B8518C" w:rsidSect="00483242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AEA" w:rsidRDefault="00277AEA" w:rsidP="005D1544">
      <w:r>
        <w:separator/>
      </w:r>
    </w:p>
  </w:endnote>
  <w:endnote w:type="continuationSeparator" w:id="0">
    <w:p w:rsidR="00277AEA" w:rsidRDefault="00277AEA" w:rsidP="005D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AEA" w:rsidRDefault="00277AEA" w:rsidP="005D1544">
      <w:r>
        <w:separator/>
      </w:r>
    </w:p>
  </w:footnote>
  <w:footnote w:type="continuationSeparator" w:id="0">
    <w:p w:rsidR="00277AEA" w:rsidRDefault="00277AEA" w:rsidP="005D1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5C8D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4D562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82364A"/>
    <w:multiLevelType w:val="hybridMultilevel"/>
    <w:tmpl w:val="2D4ABE9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10641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11D366B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CB3204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C9590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5EF5ABF"/>
    <w:multiLevelType w:val="hybridMultilevel"/>
    <w:tmpl w:val="0268CDD4"/>
    <w:lvl w:ilvl="0" w:tplc="FFFFFFFF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cs="Times New Roman"/>
        <w:sz w:val="16"/>
        <w:szCs w:val="16"/>
      </w:rPr>
    </w:lvl>
    <w:lvl w:ilvl="1" w:tplc="FFFFFFFF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FFFFFFFF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 w:tplc="FFFFFFF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8">
    <w:nsid w:val="3B3767E9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63351F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8A04F1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DE155C6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E076B19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32016D6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4F136FF"/>
    <w:multiLevelType w:val="hybridMultilevel"/>
    <w:tmpl w:val="1C1E1C02"/>
    <w:lvl w:ilvl="0" w:tplc="E89419A6">
      <w:start w:val="1"/>
      <w:numFmt w:val="decimal"/>
      <w:lvlText w:val="%1.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1" w:tplc="4E3E24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6C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B88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34A8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509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24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FCD9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1248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964F00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AB161C4"/>
    <w:multiLevelType w:val="hybridMultilevel"/>
    <w:tmpl w:val="C14E7FDC"/>
    <w:lvl w:ilvl="0" w:tplc="6CEE80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6B6604D9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DA34307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5EA753E"/>
    <w:multiLevelType w:val="hybridMultilevel"/>
    <w:tmpl w:val="F9388B06"/>
    <w:lvl w:ilvl="0" w:tplc="2EE091F4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7E134C7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19"/>
  </w:num>
  <w:num w:numId="8">
    <w:abstractNumId w:val="3"/>
  </w:num>
  <w:num w:numId="9">
    <w:abstractNumId w:val="18"/>
  </w:num>
  <w:num w:numId="10">
    <w:abstractNumId w:val="5"/>
  </w:num>
  <w:num w:numId="11">
    <w:abstractNumId w:val="14"/>
  </w:num>
  <w:num w:numId="12">
    <w:abstractNumId w:val="9"/>
  </w:num>
  <w:num w:numId="13">
    <w:abstractNumId w:val="0"/>
  </w:num>
  <w:num w:numId="14">
    <w:abstractNumId w:val="13"/>
  </w:num>
  <w:num w:numId="15">
    <w:abstractNumId w:val="15"/>
  </w:num>
  <w:num w:numId="16">
    <w:abstractNumId w:val="17"/>
  </w:num>
  <w:num w:numId="17">
    <w:abstractNumId w:val="12"/>
  </w:num>
  <w:num w:numId="18">
    <w:abstractNumId w:val="8"/>
  </w:num>
  <w:num w:numId="19">
    <w:abstractNumId w:val="11"/>
  </w:num>
  <w:num w:numId="20">
    <w:abstractNumId w:val="4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6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07"/>
    <w:rsid w:val="000116F6"/>
    <w:rsid w:val="00022B40"/>
    <w:rsid w:val="000472FE"/>
    <w:rsid w:val="00056329"/>
    <w:rsid w:val="000620E7"/>
    <w:rsid w:val="00085D76"/>
    <w:rsid w:val="000A7FF6"/>
    <w:rsid w:val="00103296"/>
    <w:rsid w:val="00115D4E"/>
    <w:rsid w:val="00122645"/>
    <w:rsid w:val="00135DBB"/>
    <w:rsid w:val="00140278"/>
    <w:rsid w:val="00142FF4"/>
    <w:rsid w:val="00143F56"/>
    <w:rsid w:val="00155A63"/>
    <w:rsid w:val="001876A5"/>
    <w:rsid w:val="00197E7A"/>
    <w:rsid w:val="001A1CE9"/>
    <w:rsid w:val="001B03F6"/>
    <w:rsid w:val="001B1503"/>
    <w:rsid w:val="001C3712"/>
    <w:rsid w:val="001D4E94"/>
    <w:rsid w:val="001D7965"/>
    <w:rsid w:val="001E2B9D"/>
    <w:rsid w:val="001E7575"/>
    <w:rsid w:val="00207669"/>
    <w:rsid w:val="00210BE3"/>
    <w:rsid w:val="002152ED"/>
    <w:rsid w:val="00240C3B"/>
    <w:rsid w:val="00250AD2"/>
    <w:rsid w:val="002554F9"/>
    <w:rsid w:val="00277AEA"/>
    <w:rsid w:val="002A777D"/>
    <w:rsid w:val="002A7EAE"/>
    <w:rsid w:val="002B277C"/>
    <w:rsid w:val="002B48C8"/>
    <w:rsid w:val="002B6D91"/>
    <w:rsid w:val="002C75BB"/>
    <w:rsid w:val="002E562C"/>
    <w:rsid w:val="002F50C9"/>
    <w:rsid w:val="00301D19"/>
    <w:rsid w:val="00314752"/>
    <w:rsid w:val="0032290D"/>
    <w:rsid w:val="003259A1"/>
    <w:rsid w:val="00331AEC"/>
    <w:rsid w:val="0038642A"/>
    <w:rsid w:val="003A2E44"/>
    <w:rsid w:val="003A724F"/>
    <w:rsid w:val="003A7FCD"/>
    <w:rsid w:val="003F6725"/>
    <w:rsid w:val="0041160A"/>
    <w:rsid w:val="00422626"/>
    <w:rsid w:val="0044711A"/>
    <w:rsid w:val="0044729E"/>
    <w:rsid w:val="004519B8"/>
    <w:rsid w:val="00464687"/>
    <w:rsid w:val="00481826"/>
    <w:rsid w:val="00483242"/>
    <w:rsid w:val="00487F79"/>
    <w:rsid w:val="0049771E"/>
    <w:rsid w:val="004C3091"/>
    <w:rsid w:val="004C31FD"/>
    <w:rsid w:val="00520905"/>
    <w:rsid w:val="00530E02"/>
    <w:rsid w:val="00580BC8"/>
    <w:rsid w:val="0058518F"/>
    <w:rsid w:val="005977C7"/>
    <w:rsid w:val="005A02D0"/>
    <w:rsid w:val="005B0791"/>
    <w:rsid w:val="005B6AFD"/>
    <w:rsid w:val="005D1544"/>
    <w:rsid w:val="005E3564"/>
    <w:rsid w:val="006023ED"/>
    <w:rsid w:val="00615757"/>
    <w:rsid w:val="00615FDC"/>
    <w:rsid w:val="00644D3D"/>
    <w:rsid w:val="006801E3"/>
    <w:rsid w:val="006B067B"/>
    <w:rsid w:val="006E6DFF"/>
    <w:rsid w:val="006F50C4"/>
    <w:rsid w:val="007132CC"/>
    <w:rsid w:val="007462CB"/>
    <w:rsid w:val="0074709D"/>
    <w:rsid w:val="0077207E"/>
    <w:rsid w:val="00793A09"/>
    <w:rsid w:val="007D48EB"/>
    <w:rsid w:val="007F4849"/>
    <w:rsid w:val="00806FC0"/>
    <w:rsid w:val="00811CFB"/>
    <w:rsid w:val="008167F2"/>
    <w:rsid w:val="00820E67"/>
    <w:rsid w:val="008329BE"/>
    <w:rsid w:val="00834EBD"/>
    <w:rsid w:val="0085178E"/>
    <w:rsid w:val="008732EA"/>
    <w:rsid w:val="00893063"/>
    <w:rsid w:val="008944EF"/>
    <w:rsid w:val="008A0686"/>
    <w:rsid w:val="008B3481"/>
    <w:rsid w:val="008B6D83"/>
    <w:rsid w:val="008D411F"/>
    <w:rsid w:val="008D5665"/>
    <w:rsid w:val="00915E86"/>
    <w:rsid w:val="009213F1"/>
    <w:rsid w:val="00922007"/>
    <w:rsid w:val="0093278C"/>
    <w:rsid w:val="00946617"/>
    <w:rsid w:val="00947C3C"/>
    <w:rsid w:val="009761E0"/>
    <w:rsid w:val="009806E2"/>
    <w:rsid w:val="009858C4"/>
    <w:rsid w:val="009A2C4B"/>
    <w:rsid w:val="009B5BA2"/>
    <w:rsid w:val="009D3845"/>
    <w:rsid w:val="009F519B"/>
    <w:rsid w:val="009F61E9"/>
    <w:rsid w:val="00A16984"/>
    <w:rsid w:val="00A40A76"/>
    <w:rsid w:val="00A96199"/>
    <w:rsid w:val="00A966B1"/>
    <w:rsid w:val="00A96E83"/>
    <w:rsid w:val="00AB03D6"/>
    <w:rsid w:val="00AC7518"/>
    <w:rsid w:val="00B03E8C"/>
    <w:rsid w:val="00B11BFD"/>
    <w:rsid w:val="00B14168"/>
    <w:rsid w:val="00B243A6"/>
    <w:rsid w:val="00B47F9E"/>
    <w:rsid w:val="00B83287"/>
    <w:rsid w:val="00B8518C"/>
    <w:rsid w:val="00B9200E"/>
    <w:rsid w:val="00BB0D8E"/>
    <w:rsid w:val="00BE08AA"/>
    <w:rsid w:val="00BF4268"/>
    <w:rsid w:val="00C05FF5"/>
    <w:rsid w:val="00C10429"/>
    <w:rsid w:val="00C21D73"/>
    <w:rsid w:val="00C61894"/>
    <w:rsid w:val="00C62CF9"/>
    <w:rsid w:val="00C67E89"/>
    <w:rsid w:val="00C74FED"/>
    <w:rsid w:val="00C8004A"/>
    <w:rsid w:val="00C863B1"/>
    <w:rsid w:val="00C91F35"/>
    <w:rsid w:val="00C93801"/>
    <w:rsid w:val="00C968F5"/>
    <w:rsid w:val="00CC3285"/>
    <w:rsid w:val="00CD618A"/>
    <w:rsid w:val="00CD6CA2"/>
    <w:rsid w:val="00D53BA7"/>
    <w:rsid w:val="00D703FB"/>
    <w:rsid w:val="00D91593"/>
    <w:rsid w:val="00DC7F0E"/>
    <w:rsid w:val="00E819A9"/>
    <w:rsid w:val="00E85EC9"/>
    <w:rsid w:val="00E91B04"/>
    <w:rsid w:val="00EB66A0"/>
    <w:rsid w:val="00EC14AA"/>
    <w:rsid w:val="00EC2477"/>
    <w:rsid w:val="00EE1887"/>
    <w:rsid w:val="00EE6F4D"/>
    <w:rsid w:val="00F02DCA"/>
    <w:rsid w:val="00F049B9"/>
    <w:rsid w:val="00F12C05"/>
    <w:rsid w:val="00F17335"/>
    <w:rsid w:val="00F3110F"/>
    <w:rsid w:val="00F423C8"/>
    <w:rsid w:val="00F55EF6"/>
    <w:rsid w:val="00F633B1"/>
    <w:rsid w:val="00F918C4"/>
    <w:rsid w:val="00F97968"/>
    <w:rsid w:val="00FA065F"/>
    <w:rsid w:val="00FA3971"/>
    <w:rsid w:val="00FC7302"/>
    <w:rsid w:val="00FF10B8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007"/>
    <w:pPr>
      <w:numPr>
        <w:numId w:val="1"/>
      </w:numPr>
      <w:outlineLvl w:val="4"/>
    </w:pPr>
    <w:rPr>
      <w:bCs/>
      <w:iCs/>
      <w:sz w:val="20"/>
      <w:szCs w:val="2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2200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77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5">
    <w:name w:val="Light Grid Accent 5"/>
    <w:basedOn w:val="Tablaconlista1"/>
    <w:uiPriority w:val="62"/>
    <w:rsid w:val="00EC2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i/>
        <w:iCs/>
        <w:color w:val="800000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2Vert">
      <w:rPr>
        <w:color w:val="auto"/>
      </w:rPr>
      <w:tblPr/>
      <w:tcPr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  <w:tl2br w:val="none" w:sz="0" w:space="0" w:color="auto"/>
          <w:tr2bl w:val="none" w:sz="0" w:space="0" w:color="auto"/>
        </w:tcBorders>
        <w:shd w:val="clear" w:color="auto" w:fill="D2EAF1" w:themeFill="accent5" w:themeFillTint="3F"/>
      </w:tcPr>
    </w:tblStylePr>
    <w:tblStylePr w:type="band2Horz">
      <w:rPr>
        <w:color w:val="auto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C247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922007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styleId="Hipervnculo">
    <w:name w:val="Hyperlink"/>
    <w:basedOn w:val="Fuentedeprrafopredeter"/>
    <w:uiPriority w:val="99"/>
    <w:unhideWhenUsed/>
    <w:rsid w:val="00922007"/>
    <w:rPr>
      <w:rFonts w:ascii="Times New Roman" w:hAnsi="Times New Roman" w:cs="Times New Roman" w:hint="default"/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922007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EncabezadoCar">
    <w:name w:val="Encabezado Car"/>
    <w:basedOn w:val="Fuentedeprrafopredeter"/>
    <w:link w:val="Encabezado"/>
    <w:rsid w:val="00922007"/>
    <w:rPr>
      <w:rFonts w:ascii="Century Gothic" w:eastAsia="Times New Roman" w:hAnsi="Century Gothic" w:cs="Times New Roman"/>
      <w:lang w:val="es-BO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2200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2200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922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22007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BodyText25">
    <w:name w:val="Body Text 25"/>
    <w:basedOn w:val="Normal"/>
    <w:rsid w:val="00922007"/>
    <w:pPr>
      <w:widowControl w:val="0"/>
      <w:snapToGrid w:val="0"/>
      <w:jc w:val="center"/>
    </w:pPr>
    <w:rPr>
      <w:rFonts w:ascii="Arial" w:hAnsi="Arial"/>
      <w:b/>
      <w:sz w:val="16"/>
      <w:szCs w:val="20"/>
      <w:lang w:val="es-ES_tradnl"/>
    </w:rPr>
  </w:style>
  <w:style w:type="paragraph" w:customStyle="1" w:styleId="Tabla">
    <w:name w:val="Tabla"/>
    <w:basedOn w:val="Normal"/>
    <w:rsid w:val="00922007"/>
    <w:pPr>
      <w:spacing w:before="40"/>
      <w:jc w:val="center"/>
      <w:outlineLvl w:val="0"/>
    </w:pPr>
    <w:rPr>
      <w:rFonts w:ascii="Arial" w:hAnsi="Arial"/>
      <w:kern w:val="28"/>
      <w:sz w:val="16"/>
      <w:szCs w:val="20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rsid w:val="0092200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5D15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D15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ndexBase">
    <w:name w:val="Index Base"/>
    <w:basedOn w:val="Normal"/>
    <w:rsid w:val="002A777D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independiente3">
    <w:name w:val="Body Text 3"/>
    <w:basedOn w:val="Normal"/>
    <w:link w:val="Textoindependiente3Car"/>
    <w:semiHidden/>
    <w:rsid w:val="002A777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2A777D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font5">
    <w:name w:val="font5"/>
    <w:basedOn w:val="Normal"/>
    <w:rsid w:val="002A777D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2A777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77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C62CF9"/>
    <w:pPr>
      <w:spacing w:after="200" w:line="276" w:lineRule="auto"/>
    </w:pPr>
    <w:rPr>
      <w:rFonts w:ascii="Calibri" w:eastAsia="Calibri" w:hAnsi="Calibri"/>
      <w:sz w:val="16"/>
      <w:szCs w:val="16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C62CF9"/>
    <w:rPr>
      <w:rFonts w:ascii="Calibri" w:eastAsia="Calibri" w:hAnsi="Calibri" w:cs="Times New Roman"/>
      <w:sz w:val="16"/>
      <w:szCs w:val="16"/>
      <w:lang w:val="es-BO"/>
    </w:rPr>
  </w:style>
  <w:style w:type="paragraph" w:styleId="Textocomentario">
    <w:name w:val="annotation text"/>
    <w:aliases w:val=" Car Car"/>
    <w:basedOn w:val="Normal"/>
    <w:link w:val="TextocomentarioCar"/>
    <w:semiHidden/>
    <w:rsid w:val="00C62CF9"/>
    <w:rPr>
      <w:sz w:val="20"/>
      <w:szCs w:val="20"/>
      <w:lang w:val="es-BO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semiHidden/>
    <w:rsid w:val="00C62CF9"/>
    <w:rPr>
      <w:rFonts w:ascii="Times New Roman" w:eastAsia="Times New Roman" w:hAnsi="Times New Roman" w:cs="Times New Roman"/>
      <w:sz w:val="20"/>
      <w:szCs w:val="20"/>
      <w:lang w:val="es-BO" w:eastAsia="es-ES"/>
    </w:rPr>
  </w:style>
  <w:style w:type="paragraph" w:customStyle="1" w:styleId="Normal2">
    <w:name w:val="Normal 2"/>
    <w:basedOn w:val="Normal"/>
    <w:rsid w:val="00C62CF9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customStyle="1" w:styleId="Prrafodelista1">
    <w:name w:val="Párrafo de lista1"/>
    <w:basedOn w:val="Normal"/>
    <w:qFormat/>
    <w:rsid w:val="00A40A76"/>
    <w:pPr>
      <w:ind w:left="720"/>
    </w:pPr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007"/>
    <w:pPr>
      <w:numPr>
        <w:numId w:val="1"/>
      </w:numPr>
      <w:outlineLvl w:val="4"/>
    </w:pPr>
    <w:rPr>
      <w:bCs/>
      <w:iCs/>
      <w:sz w:val="20"/>
      <w:szCs w:val="2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2200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77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5">
    <w:name w:val="Light Grid Accent 5"/>
    <w:basedOn w:val="Tablaconlista1"/>
    <w:uiPriority w:val="62"/>
    <w:rsid w:val="00EC2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i/>
        <w:iCs/>
        <w:color w:val="800000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2Vert">
      <w:rPr>
        <w:color w:val="auto"/>
      </w:rPr>
      <w:tblPr/>
      <w:tcPr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  <w:tl2br w:val="none" w:sz="0" w:space="0" w:color="auto"/>
          <w:tr2bl w:val="none" w:sz="0" w:space="0" w:color="auto"/>
        </w:tcBorders>
        <w:shd w:val="clear" w:color="auto" w:fill="D2EAF1" w:themeFill="accent5" w:themeFillTint="3F"/>
      </w:tcPr>
    </w:tblStylePr>
    <w:tblStylePr w:type="band2Horz">
      <w:rPr>
        <w:color w:val="auto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C247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922007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styleId="Hipervnculo">
    <w:name w:val="Hyperlink"/>
    <w:basedOn w:val="Fuentedeprrafopredeter"/>
    <w:uiPriority w:val="99"/>
    <w:unhideWhenUsed/>
    <w:rsid w:val="00922007"/>
    <w:rPr>
      <w:rFonts w:ascii="Times New Roman" w:hAnsi="Times New Roman" w:cs="Times New Roman" w:hint="default"/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922007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EncabezadoCar">
    <w:name w:val="Encabezado Car"/>
    <w:basedOn w:val="Fuentedeprrafopredeter"/>
    <w:link w:val="Encabezado"/>
    <w:rsid w:val="00922007"/>
    <w:rPr>
      <w:rFonts w:ascii="Century Gothic" w:eastAsia="Times New Roman" w:hAnsi="Century Gothic" w:cs="Times New Roman"/>
      <w:lang w:val="es-BO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2200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2200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922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22007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BodyText25">
    <w:name w:val="Body Text 25"/>
    <w:basedOn w:val="Normal"/>
    <w:rsid w:val="00922007"/>
    <w:pPr>
      <w:widowControl w:val="0"/>
      <w:snapToGrid w:val="0"/>
      <w:jc w:val="center"/>
    </w:pPr>
    <w:rPr>
      <w:rFonts w:ascii="Arial" w:hAnsi="Arial"/>
      <w:b/>
      <w:sz w:val="16"/>
      <w:szCs w:val="20"/>
      <w:lang w:val="es-ES_tradnl"/>
    </w:rPr>
  </w:style>
  <w:style w:type="paragraph" w:customStyle="1" w:styleId="Tabla">
    <w:name w:val="Tabla"/>
    <w:basedOn w:val="Normal"/>
    <w:rsid w:val="00922007"/>
    <w:pPr>
      <w:spacing w:before="40"/>
      <w:jc w:val="center"/>
      <w:outlineLvl w:val="0"/>
    </w:pPr>
    <w:rPr>
      <w:rFonts w:ascii="Arial" w:hAnsi="Arial"/>
      <w:kern w:val="28"/>
      <w:sz w:val="16"/>
      <w:szCs w:val="20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rsid w:val="0092200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5D15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D15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ndexBase">
    <w:name w:val="Index Base"/>
    <w:basedOn w:val="Normal"/>
    <w:rsid w:val="002A777D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independiente3">
    <w:name w:val="Body Text 3"/>
    <w:basedOn w:val="Normal"/>
    <w:link w:val="Textoindependiente3Car"/>
    <w:semiHidden/>
    <w:rsid w:val="002A777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2A777D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font5">
    <w:name w:val="font5"/>
    <w:basedOn w:val="Normal"/>
    <w:rsid w:val="002A777D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2A777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77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C62CF9"/>
    <w:pPr>
      <w:spacing w:after="200" w:line="276" w:lineRule="auto"/>
    </w:pPr>
    <w:rPr>
      <w:rFonts w:ascii="Calibri" w:eastAsia="Calibri" w:hAnsi="Calibri"/>
      <w:sz w:val="16"/>
      <w:szCs w:val="16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C62CF9"/>
    <w:rPr>
      <w:rFonts w:ascii="Calibri" w:eastAsia="Calibri" w:hAnsi="Calibri" w:cs="Times New Roman"/>
      <w:sz w:val="16"/>
      <w:szCs w:val="16"/>
      <w:lang w:val="es-BO"/>
    </w:rPr>
  </w:style>
  <w:style w:type="paragraph" w:styleId="Textocomentario">
    <w:name w:val="annotation text"/>
    <w:aliases w:val=" Car Car"/>
    <w:basedOn w:val="Normal"/>
    <w:link w:val="TextocomentarioCar"/>
    <w:semiHidden/>
    <w:rsid w:val="00C62CF9"/>
    <w:rPr>
      <w:sz w:val="20"/>
      <w:szCs w:val="20"/>
      <w:lang w:val="es-BO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semiHidden/>
    <w:rsid w:val="00C62CF9"/>
    <w:rPr>
      <w:rFonts w:ascii="Times New Roman" w:eastAsia="Times New Roman" w:hAnsi="Times New Roman" w:cs="Times New Roman"/>
      <w:sz w:val="20"/>
      <w:szCs w:val="20"/>
      <w:lang w:val="es-BO" w:eastAsia="es-ES"/>
    </w:rPr>
  </w:style>
  <w:style w:type="paragraph" w:customStyle="1" w:styleId="Normal2">
    <w:name w:val="Normal 2"/>
    <w:basedOn w:val="Normal"/>
    <w:rsid w:val="00C62CF9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customStyle="1" w:styleId="Prrafodelista1">
    <w:name w:val="Párrafo de lista1"/>
    <w:basedOn w:val="Normal"/>
    <w:qFormat/>
    <w:rsid w:val="00A40A76"/>
    <w:pPr>
      <w:ind w:left="720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ORivero@bcb.gob.b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zavala@bcb.gob.b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chura@bcb.gob.b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icoes.gob.bo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 Valero Jacqueline</dc:creator>
  <cp:keywords/>
  <dc:description/>
  <cp:lastModifiedBy>Chura Valero Jacqueline</cp:lastModifiedBy>
  <cp:revision>2</cp:revision>
  <cp:lastPrinted>2012-05-24T15:09:00Z</cp:lastPrinted>
  <dcterms:created xsi:type="dcterms:W3CDTF">2012-11-16T20:58:00Z</dcterms:created>
  <dcterms:modified xsi:type="dcterms:W3CDTF">2012-11-16T20:58:00Z</dcterms:modified>
</cp:coreProperties>
</file>